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  <w:jc w:val="center"/>
      </w:pPr>
      <w:r>
        <w:rPr>
          <w:sz w:val="32"/>
        </w:rPr>
        <w:t>500L</w:t>
      </w:r>
      <w:r>
        <w:rPr>
          <w:rFonts w:hint="eastAsia"/>
          <w:sz w:val="32"/>
          <w:lang w:eastAsia="zh-CN"/>
        </w:rPr>
        <w:t>纯水设备</w:t>
      </w:r>
      <w:r>
        <w:rPr>
          <w:sz w:val="32"/>
        </w:rPr>
        <w:t>技术参数</w:t>
      </w:r>
    </w:p>
    <w:p>
      <w:pPr>
        <w:spacing w:after="80"/>
        <w:jc w:val="both"/>
      </w:pPr>
      <w:r>
        <w:rPr>
          <w:sz w:val="24"/>
        </w:rPr>
        <w:t>设备技术参数:</w:t>
      </w:r>
    </w:p>
    <w:p>
      <w:pPr>
        <w:spacing w:after="80"/>
        <w:jc w:val="both"/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  <w:lang w:eastAsia="zh-CN"/>
        </w:rPr>
        <w:t>产</w:t>
      </w:r>
      <w:r>
        <w:rPr>
          <w:sz w:val="24"/>
        </w:rPr>
        <w:t>水量:</w:t>
      </w:r>
      <w:r>
        <w:rPr>
          <w:rFonts w:hint="eastAsia" w:ascii="宋体" w:hAnsi="宋体" w:eastAsia="宋体" w:cs="宋体"/>
          <w:sz w:val="24"/>
        </w:rPr>
        <w:t>≧</w:t>
      </w:r>
      <w:r>
        <w:rPr>
          <w:sz w:val="24"/>
        </w:rPr>
        <w:t>500L/</w:t>
      </w:r>
      <w:r>
        <w:rPr>
          <w:rFonts w:hint="eastAsia"/>
          <w:sz w:val="24"/>
          <w:lang w:val="en-US" w:eastAsia="zh-CN"/>
        </w:rPr>
        <w:t>H</w:t>
      </w:r>
      <w:r>
        <w:rPr>
          <w:sz w:val="24"/>
        </w:rPr>
        <w:t xml:space="preserve"> (25</w:t>
      </w:r>
      <w:r>
        <w:rPr>
          <w:rFonts w:hint="eastAsia" w:ascii="宋体" w:hAnsi="宋体" w:eastAsia="宋体" w:cs="宋体"/>
          <w:sz w:val="24"/>
        </w:rPr>
        <w:t>℃</w:t>
      </w:r>
      <w:r>
        <w:rPr>
          <w:sz w:val="24"/>
        </w:rPr>
        <w:t>)</w:t>
      </w:r>
    </w:p>
    <w:p>
      <w:pPr>
        <w:spacing w:after="80"/>
        <w:ind w:right="0"/>
        <w:jc w:val="both"/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产水水质:纯水水质要求：纯水电导率:</w:t>
      </w:r>
      <w:r>
        <w:rPr>
          <w:rFonts w:hint="eastAsia" w:ascii="宋体" w:hAnsi="宋体" w:eastAsia="宋体" w:cs="宋体"/>
          <w:sz w:val="24"/>
        </w:rPr>
        <w:t>≦</w:t>
      </w:r>
      <w:r>
        <w:rPr>
          <w:sz w:val="24"/>
        </w:rPr>
        <w:t>1u S/cm(25℃)颗粒（&gt;0.22</w:t>
      </w:r>
      <w:r>
        <w:rPr>
          <w:rFonts w:ascii="宋体" w:hAnsi="宋体" w:eastAsia="宋体" w:cs="宋体"/>
          <w:sz w:val="24"/>
          <w:szCs w:val="24"/>
        </w:rPr>
        <w:t>㎛</w:t>
      </w:r>
      <w:r>
        <w:rPr>
          <w:sz w:val="24"/>
        </w:rPr>
        <w:t>)&lt;1个/m</w:t>
      </w:r>
      <w:r>
        <w:rPr>
          <w:rFonts w:hint="eastAsia"/>
          <w:sz w:val="24"/>
          <w:lang w:val="en-US" w:eastAsia="zh-CN"/>
        </w:rPr>
        <w:t>l</w:t>
      </w:r>
      <w:r>
        <w:rPr>
          <w:sz w:val="24"/>
        </w:rPr>
        <w:t>,重金属</w:t>
      </w:r>
      <w:bookmarkStart w:id="0" w:name="_GoBack"/>
      <w:bookmarkEnd w:id="0"/>
      <w:r>
        <w:rPr>
          <w:sz w:val="24"/>
        </w:rPr>
        <w:t>离子:&lt;0.1ppb,微生物&lt;1cfu/ml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内毒素、细菌清除率</w:t>
      </w:r>
      <w:r>
        <w:rPr>
          <w:rFonts w:hint="eastAsia" w:ascii="宋体" w:hAnsi="宋体" w:eastAsia="宋体" w:cs="宋体"/>
          <w:sz w:val="24"/>
        </w:rPr>
        <w:t>≧</w:t>
      </w:r>
      <w:r>
        <w:rPr>
          <w:sz w:val="24"/>
        </w:rPr>
        <w:t>99%;浓解盐清除率99%</w:t>
      </w:r>
    </w:p>
    <w:p>
      <w:pPr>
        <w:spacing w:after="80"/>
        <w:jc w:val="both"/>
      </w:pPr>
      <w:r>
        <w:rPr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系统回收率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≧</w:t>
      </w:r>
      <w:r>
        <w:rPr>
          <w:sz w:val="24"/>
        </w:rPr>
        <w:t xml:space="preserve">70%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溶解盐清除率98%-99%。</w:t>
      </w:r>
    </w:p>
    <w:p>
      <w:pPr>
        <w:spacing w:after="80"/>
        <w:jc w:val="both"/>
      </w:pPr>
      <w:r>
        <w:rPr>
          <w:sz w:val="24"/>
        </w:rPr>
        <w:t>4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主要工艺:预处理+单级反渗透系统</w:t>
      </w:r>
      <w:r>
        <w:rPr>
          <w:rFonts w:hint="eastAsia"/>
          <w:sz w:val="24"/>
          <w:lang w:val="en-US" w:eastAsia="zh-CN"/>
        </w:rPr>
        <w:t>+</w:t>
      </w:r>
      <w:r>
        <w:rPr>
          <w:sz w:val="24"/>
        </w:rPr>
        <w:t>恒压供水系统</w:t>
      </w:r>
    </w:p>
    <w:p>
      <w:pPr>
        <w:spacing w:after="80"/>
        <w:jc w:val="both"/>
      </w:pPr>
      <w:r>
        <w:rPr>
          <w:sz w:val="24"/>
        </w:rPr>
        <w:t>5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系统总功率：电源(AC220V/50</w:t>
      </w:r>
      <w:r>
        <w:rPr>
          <w:rFonts w:hint="eastAsia"/>
          <w:sz w:val="24"/>
          <w:lang w:val="en-US" w:eastAsia="zh-CN"/>
        </w:rPr>
        <w:t>H</w:t>
      </w:r>
      <w:r>
        <w:rPr>
          <w:sz w:val="24"/>
        </w:rPr>
        <w:t>Z±10%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15A电流）</w:t>
      </w:r>
    </w:p>
    <w:p>
      <w:pPr>
        <w:spacing w:after="80"/>
        <w:jc w:val="both"/>
      </w:pPr>
      <w:r>
        <w:rPr>
          <w:sz w:val="24"/>
        </w:rPr>
        <w:t>6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反渗透膜(RO)进水指标:浊度</w:t>
      </w:r>
      <w:r>
        <w:rPr>
          <w:rFonts w:hint="eastAsia" w:ascii="宋体" w:hAnsi="宋体" w:eastAsia="宋体" w:cs="宋体"/>
          <w:sz w:val="24"/>
        </w:rPr>
        <w:t>&lt;</w:t>
      </w:r>
      <w:r>
        <w:rPr>
          <w:sz w:val="24"/>
        </w:rPr>
        <w:t>0.5NTU、SDI&lt;4、余氯&lt;0.1ppm</w:t>
      </w:r>
    </w:p>
    <w:p>
      <w:pPr>
        <w:spacing w:after="80"/>
        <w:ind w:right="0"/>
        <w:jc w:val="both"/>
        <w:rPr>
          <w:rFonts w:hint="eastAsia" w:eastAsia="宋体"/>
          <w:lang w:eastAsia="zh-CN"/>
        </w:rPr>
      </w:pPr>
      <w:r>
        <w:rPr>
          <w:sz w:val="24"/>
        </w:rPr>
        <w:t>7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原水部分：配备</w:t>
      </w:r>
      <w:r>
        <w:rPr>
          <w:rFonts w:hint="eastAsia"/>
          <w:sz w:val="24"/>
          <w:lang w:eastAsia="zh-CN"/>
        </w:rPr>
        <w:t>自</w:t>
      </w:r>
      <w:r>
        <w:rPr>
          <w:sz w:val="24"/>
        </w:rPr>
        <w:t>动增压系统，机</w:t>
      </w:r>
      <w:r>
        <w:rPr>
          <w:rFonts w:hint="eastAsia"/>
          <w:sz w:val="24"/>
          <w:lang w:eastAsia="zh-CN"/>
        </w:rPr>
        <w:t>械</w:t>
      </w:r>
      <w:r>
        <w:rPr>
          <w:sz w:val="24"/>
        </w:rPr>
        <w:t>过滤器，活性炭过滤器，软化器，精密过滤器及相关辅动设备组成</w:t>
      </w:r>
    </w:p>
    <w:p>
      <w:pPr>
        <w:spacing w:after="80"/>
        <w:ind w:right="0"/>
        <w:jc w:val="both"/>
      </w:pPr>
      <w:r>
        <w:rPr>
          <w:sz w:val="24"/>
        </w:rPr>
        <w:t>8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出水水质可在线监测、多点取水，并可直接用于检验科生化等各类用水设备及其他相关设备对接使用。</w:t>
      </w:r>
    </w:p>
    <w:p>
      <w:pPr>
        <w:spacing w:after="80"/>
        <w:jc w:val="both"/>
      </w:pPr>
      <w:r>
        <w:rPr>
          <w:rFonts w:hint="eastAsia"/>
          <w:sz w:val="24"/>
          <w:lang w:val="en-US" w:eastAsia="zh-CN"/>
        </w:rPr>
        <w:t>9.</w:t>
      </w:r>
      <w:r>
        <w:rPr>
          <w:sz w:val="24"/>
        </w:rPr>
        <w:t>反渗透膜:</w:t>
      </w:r>
      <w:r>
        <w:rPr>
          <w:rFonts w:hint="eastAsia"/>
          <w:sz w:val="24"/>
          <w:lang w:eastAsia="zh-CN"/>
        </w:rPr>
        <w:t>采</w:t>
      </w:r>
      <w:r>
        <w:rPr>
          <w:sz w:val="24"/>
        </w:rPr>
        <w:t>用</w:t>
      </w:r>
      <w:r>
        <w:rPr>
          <w:rFonts w:hint="eastAsia"/>
          <w:sz w:val="24"/>
          <w:lang w:eastAsia="zh-CN"/>
        </w:rPr>
        <w:t>进</w:t>
      </w:r>
      <w:r>
        <w:rPr>
          <w:sz w:val="24"/>
        </w:rPr>
        <w:t>口芳香族聚酰胺膜元件</w:t>
      </w:r>
    </w:p>
    <w:p>
      <w:pPr>
        <w:spacing w:after="80"/>
        <w:jc w:val="both"/>
      </w:pPr>
      <w:r>
        <w:rPr>
          <w:sz w:val="24"/>
        </w:rPr>
        <w:t>10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反渗透高压泵:配备不锈钢立式多级离心泵</w:t>
      </w:r>
    </w:p>
    <w:p>
      <w:pPr>
        <w:spacing w:after="80"/>
        <w:jc w:val="both"/>
      </w:pPr>
      <w:r>
        <w:rPr>
          <w:sz w:val="24"/>
        </w:rPr>
        <w:t>11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反渗添系统:兵有运行冲洗、定时冲流、手动冲洗等功能</w:t>
      </w:r>
    </w:p>
    <w:p>
      <w:pPr>
        <w:spacing w:after="80"/>
        <w:jc w:val="both"/>
      </w:pPr>
      <w:r>
        <w:rPr>
          <w:sz w:val="24"/>
        </w:rPr>
        <w:t>12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系统设计：实现无</w:t>
      </w:r>
      <w:r>
        <w:rPr>
          <w:rFonts w:hint="eastAsia"/>
          <w:sz w:val="24"/>
          <w:lang w:eastAsia="zh-CN"/>
        </w:rPr>
        <w:t>死腔</w:t>
      </w:r>
      <w:r>
        <w:rPr>
          <w:sz w:val="24"/>
        </w:rPr>
        <w:t>、死角</w:t>
      </w:r>
    </w:p>
    <w:p>
      <w:pPr>
        <w:spacing w:after="80"/>
        <w:jc w:val="both"/>
      </w:pPr>
      <w:r>
        <w:rPr>
          <w:sz w:val="24"/>
        </w:rPr>
        <w:t>13</w:t>
      </w:r>
      <w:r>
        <w:rPr>
          <w:rFonts w:hint="eastAsia"/>
          <w:sz w:val="24"/>
          <w:lang w:val="en-US" w:eastAsia="zh-CN"/>
        </w:rPr>
        <w:t>.检</w:t>
      </w:r>
      <w:r>
        <w:rPr>
          <w:sz w:val="24"/>
        </w:rPr>
        <w:t>测方式:全自动在线检测水质、压力流量等</w:t>
      </w:r>
    </w:p>
    <w:p>
      <w:pPr>
        <w:spacing w:after="80"/>
        <w:ind w:right="0"/>
        <w:jc w:val="both"/>
      </w:pPr>
      <w:r>
        <w:rPr>
          <w:sz w:val="24"/>
        </w:rPr>
        <w:t>14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控制系统:系统相关设备受液位联锁控制自动运行，其中预处理全自动运行，反渗透自动运行（并具备于动操作功能)。纯化水输送采用恒压方式运行：整个控制系统</w:t>
      </w:r>
      <w:r>
        <w:rPr>
          <w:rFonts w:hint="eastAsia"/>
          <w:sz w:val="24"/>
          <w:lang w:eastAsia="zh-CN"/>
        </w:rPr>
        <w:t>具</w:t>
      </w:r>
      <w:r>
        <w:rPr>
          <w:sz w:val="24"/>
        </w:rPr>
        <w:t>备自动功能(</w:t>
      </w:r>
      <w:r>
        <w:rPr>
          <w:rFonts w:hint="eastAsia"/>
          <w:sz w:val="24"/>
          <w:lang w:eastAsia="zh-CN"/>
        </w:rPr>
        <w:t>自</w:t>
      </w:r>
      <w:r>
        <w:rPr>
          <w:sz w:val="24"/>
        </w:rPr>
        <w:t>动制水，自动冲洗、原水缺水/水箱满水</w:t>
      </w:r>
      <w:r>
        <w:rPr>
          <w:rFonts w:hint="eastAsia"/>
          <w:sz w:val="24"/>
          <w:lang w:eastAsia="zh-CN"/>
        </w:rPr>
        <w:t>自</w:t>
      </w:r>
      <w:r>
        <w:rPr>
          <w:sz w:val="24"/>
        </w:rPr>
        <w:t>动停机等)</w:t>
      </w:r>
    </w:p>
    <w:p>
      <w:pPr>
        <w:spacing w:after="80"/>
        <w:jc w:val="both"/>
      </w:pPr>
      <w:r>
        <w:rPr>
          <w:sz w:val="24"/>
        </w:rPr>
        <w:t>15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AAA企业证书，《节能绿色环保》产品证书、</w:t>
      </w:r>
      <w:r>
        <w:rPr>
          <w:rFonts w:hint="eastAsia"/>
          <w:sz w:val="24"/>
          <w:lang w:eastAsia="zh-CN"/>
        </w:rPr>
        <w:t>《</w:t>
      </w:r>
      <w:r>
        <w:rPr>
          <w:sz w:val="24"/>
        </w:rPr>
        <w:t>AAA售后服务守信单位》商标注册证，质量体系认证，CE认证及数</w:t>
      </w:r>
      <w:r>
        <w:rPr>
          <w:rFonts w:hint="eastAsia"/>
          <w:sz w:val="24"/>
          <w:lang w:eastAsia="zh-CN"/>
        </w:rPr>
        <w:t>据</w:t>
      </w:r>
      <w:r>
        <w:rPr>
          <w:sz w:val="24"/>
        </w:rPr>
        <w:t>检</w:t>
      </w:r>
      <w:r>
        <w:rPr>
          <w:rFonts w:hint="eastAsia"/>
          <w:sz w:val="24"/>
          <w:lang w:eastAsia="zh-CN"/>
        </w:rPr>
        <w:t>测</w:t>
      </w:r>
      <w:r>
        <w:rPr>
          <w:sz w:val="24"/>
        </w:rPr>
        <w:t>报告</w:t>
      </w:r>
    </w:p>
    <w:p>
      <w:pPr>
        <w:spacing w:after="80"/>
        <w:jc w:val="both"/>
      </w:pPr>
      <w:r>
        <w:rPr>
          <w:sz w:val="24"/>
        </w:rPr>
        <w:t>具有全国400 售后服务电话及技术中心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TU0NGNhNWJhOGUwM2E3YmMzYTA1MDFmOGUwNW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6718E6"/>
    <w:rsid w:val="37C57C39"/>
    <w:rsid w:val="391E0406"/>
    <w:rsid w:val="5F65144E"/>
    <w:rsid w:val="6BB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648</Characters>
  <Lines>0</Lines>
  <Paragraphs>0</Paragraphs>
  <TotalTime>17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周启龙</cp:lastModifiedBy>
  <dcterms:modified xsi:type="dcterms:W3CDTF">2023-06-29T02:29:36Z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2CF6ABE8E8364A308E169E4F8D5D39E4_12</vt:lpwstr>
  </property>
</Properties>
</file>