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AA1" w:rsidRDefault="00057E27">
      <w:pPr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附件一</w:t>
      </w:r>
    </w:p>
    <w:p w:rsidR="009F2AA1" w:rsidRDefault="00AF7BF6">
      <w:pPr>
        <w:widowControl/>
        <w:ind w:firstLineChars="1100" w:firstLine="3520"/>
        <w:rPr>
          <w:rFonts w:ascii="宋体" w:eastAsia="宋体" w:hAnsi="宋体"/>
          <w:sz w:val="32"/>
          <w:szCs w:val="32"/>
        </w:rPr>
      </w:pPr>
      <w:r>
        <w:rPr>
          <w:rFonts w:ascii="宋体" w:eastAsia="宋体" w:hAnsi="宋体" w:hint="eastAsia"/>
          <w:sz w:val="32"/>
          <w:szCs w:val="32"/>
        </w:rPr>
        <w:t>产品需求清单</w:t>
      </w:r>
    </w:p>
    <w:tbl>
      <w:tblPr>
        <w:tblStyle w:val="a9"/>
        <w:tblpPr w:leftFromText="180" w:rightFromText="180" w:vertAnchor="text" w:horzAnchor="page" w:tblpXSpec="center" w:tblpY="540"/>
        <w:tblOverlap w:val="never"/>
        <w:tblW w:w="9519" w:type="dxa"/>
        <w:tblLayout w:type="fixed"/>
        <w:tblLook w:val="04A0" w:firstRow="1" w:lastRow="0" w:firstColumn="1" w:lastColumn="0" w:noHBand="0" w:noVBand="1"/>
      </w:tblPr>
      <w:tblGrid>
        <w:gridCol w:w="2447"/>
        <w:gridCol w:w="7072"/>
      </w:tblGrid>
      <w:tr w:rsidR="00227924" w:rsidTr="00BB41F6">
        <w:trPr>
          <w:trHeight w:val="420"/>
        </w:trPr>
        <w:tc>
          <w:tcPr>
            <w:tcW w:w="2447" w:type="dxa"/>
            <w:vAlign w:val="center"/>
          </w:tcPr>
          <w:p w:rsidR="00227924" w:rsidRDefault="00227924">
            <w:pPr>
              <w:ind w:firstLineChars="300" w:firstLine="63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产品名称</w:t>
            </w:r>
          </w:p>
        </w:tc>
        <w:tc>
          <w:tcPr>
            <w:tcW w:w="7072" w:type="dxa"/>
            <w:vAlign w:val="center"/>
          </w:tcPr>
          <w:p w:rsidR="00227924" w:rsidRDefault="00227924" w:rsidP="00227924">
            <w:pPr>
              <w:ind w:firstLineChars="700" w:firstLine="1470"/>
              <w:jc w:val="left"/>
              <w:rPr>
                <w:rFonts w:ascii="宋体" w:eastAsia="宋体" w:hAnsi="宋体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功能要求及用途</w:t>
            </w:r>
          </w:p>
        </w:tc>
      </w:tr>
      <w:tr w:rsidR="00227924" w:rsidTr="00C137E0">
        <w:trPr>
          <w:trHeight w:val="926"/>
        </w:trPr>
        <w:tc>
          <w:tcPr>
            <w:tcW w:w="2447" w:type="dxa"/>
            <w:vAlign w:val="center"/>
          </w:tcPr>
          <w:p w:rsidR="00227924" w:rsidRDefault="002279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465605">
              <w:rPr>
                <w:rFonts w:ascii="宋体" w:eastAsia="宋体" w:hAnsi="宋体" w:cs="宋体" w:hint="eastAsia"/>
                <w:kern w:val="0"/>
                <w:szCs w:val="21"/>
              </w:rPr>
              <w:t>精子DNA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完整性检测试剂</w:t>
            </w:r>
          </w:p>
        </w:tc>
        <w:tc>
          <w:tcPr>
            <w:tcW w:w="7072" w:type="dxa"/>
            <w:vAlign w:val="center"/>
          </w:tcPr>
          <w:p w:rsidR="00227924" w:rsidRPr="00227924" w:rsidRDefault="00227924" w:rsidP="0022792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227924">
              <w:rPr>
                <w:rFonts w:ascii="宋体" w:eastAsia="宋体" w:hAnsi="宋体" w:cs="宋体"/>
                <w:kern w:val="0"/>
                <w:szCs w:val="21"/>
              </w:rPr>
              <w:t>精子DNA碎片率定量检测，评估精子质量。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用于不明原因不育男性，反复流产患者的不孕原因分析，辅助生殖治疗结果预测及静脉精索曲张手术预后评估。</w:t>
            </w:r>
          </w:p>
        </w:tc>
      </w:tr>
      <w:tr w:rsidR="00227924" w:rsidTr="00C137E0">
        <w:trPr>
          <w:trHeight w:val="926"/>
        </w:trPr>
        <w:tc>
          <w:tcPr>
            <w:tcW w:w="2447" w:type="dxa"/>
            <w:vAlign w:val="center"/>
          </w:tcPr>
          <w:p w:rsidR="00227924" w:rsidRPr="00465605" w:rsidRDefault="002279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精子顶体反应染色试剂</w:t>
            </w:r>
          </w:p>
        </w:tc>
        <w:tc>
          <w:tcPr>
            <w:tcW w:w="7072" w:type="dxa"/>
            <w:vAlign w:val="center"/>
          </w:tcPr>
          <w:p w:rsidR="00227924" w:rsidRPr="00227924" w:rsidRDefault="00227924" w:rsidP="0022792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 w:rsidRPr="00227924">
              <w:rPr>
                <w:rFonts w:ascii="宋体" w:eastAsia="宋体" w:hAnsi="宋体" w:cs="宋体" w:hint="eastAsia"/>
                <w:kern w:val="0"/>
                <w:szCs w:val="21"/>
              </w:rPr>
              <w:t>含</w:t>
            </w:r>
            <w:r w:rsidRPr="00227924">
              <w:rPr>
                <w:rFonts w:ascii="宋体" w:eastAsia="宋体" w:hAnsi="宋体" w:cs="宋体"/>
                <w:kern w:val="0"/>
                <w:szCs w:val="21"/>
              </w:rPr>
              <w:t>FITC</w:t>
            </w:r>
            <w:r w:rsidRPr="00227924">
              <w:rPr>
                <w:rFonts w:ascii="宋体" w:eastAsia="宋体" w:hAnsi="宋体" w:cs="宋体" w:hint="eastAsia"/>
                <w:kern w:val="0"/>
                <w:szCs w:val="21"/>
              </w:rPr>
              <w:t>标记的抗人</w:t>
            </w:r>
            <w:r w:rsidRPr="00227924">
              <w:rPr>
                <w:rFonts w:ascii="宋体" w:eastAsia="宋体" w:hAnsi="宋体" w:cs="宋体"/>
                <w:kern w:val="0"/>
                <w:szCs w:val="21"/>
              </w:rPr>
              <w:t>CD46</w:t>
            </w:r>
            <w:r w:rsidRPr="00227924">
              <w:rPr>
                <w:rFonts w:ascii="宋体" w:eastAsia="宋体" w:hAnsi="宋体" w:cs="宋体" w:hint="eastAsia"/>
                <w:kern w:val="0"/>
                <w:szCs w:val="21"/>
              </w:rPr>
              <w:t>抗体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。用于男性不育病因分析，辅助生殖技术助孕方式的选择。</w:t>
            </w:r>
          </w:p>
        </w:tc>
      </w:tr>
      <w:tr w:rsidR="00227924" w:rsidTr="00C137E0">
        <w:trPr>
          <w:trHeight w:val="926"/>
        </w:trPr>
        <w:tc>
          <w:tcPr>
            <w:tcW w:w="2447" w:type="dxa"/>
            <w:vAlign w:val="center"/>
          </w:tcPr>
          <w:p w:rsidR="00227924" w:rsidRDefault="002279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精子线粒体膜电位染色试剂</w:t>
            </w:r>
          </w:p>
        </w:tc>
        <w:tc>
          <w:tcPr>
            <w:tcW w:w="7072" w:type="dxa"/>
            <w:vAlign w:val="center"/>
          </w:tcPr>
          <w:p w:rsidR="00227924" w:rsidRPr="00227924" w:rsidRDefault="00227924" w:rsidP="00C62C53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用于特发性男性不育</w:t>
            </w:r>
            <w:r w:rsidR="00C62C53">
              <w:rPr>
                <w:rFonts w:ascii="宋体" w:eastAsia="宋体" w:hAnsi="宋体" w:cs="宋体" w:hint="eastAsia"/>
                <w:kern w:val="0"/>
                <w:szCs w:val="21"/>
              </w:rPr>
              <w:t>的</w:t>
            </w:r>
            <w:r w:rsidR="00C62C53" w:rsidRPr="00C62C53">
              <w:rPr>
                <w:rFonts w:ascii="宋体" w:eastAsia="宋体" w:hAnsi="宋体" w:cs="宋体" w:hint="eastAsia"/>
                <w:kern w:val="0"/>
                <w:szCs w:val="21"/>
              </w:rPr>
              <w:t>辅助评估。</w:t>
            </w:r>
          </w:p>
        </w:tc>
      </w:tr>
      <w:tr w:rsidR="00227924" w:rsidTr="00C137E0">
        <w:trPr>
          <w:trHeight w:val="926"/>
        </w:trPr>
        <w:tc>
          <w:tcPr>
            <w:tcW w:w="2447" w:type="dxa"/>
            <w:vAlign w:val="center"/>
          </w:tcPr>
          <w:p w:rsidR="00227924" w:rsidRDefault="00227924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精子DNA碎片质控品</w:t>
            </w:r>
          </w:p>
        </w:tc>
        <w:tc>
          <w:tcPr>
            <w:tcW w:w="7072" w:type="dxa"/>
            <w:vAlign w:val="center"/>
          </w:tcPr>
          <w:p w:rsidR="00227924" w:rsidRDefault="00C62C53" w:rsidP="00227924">
            <w:pPr>
              <w:widowControl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需配套同品牌检测试剂盒。用于精子DNA完整性评估的质量控制。</w:t>
            </w:r>
          </w:p>
        </w:tc>
      </w:tr>
    </w:tbl>
    <w:p w:rsidR="009F2AA1" w:rsidRDefault="009F2AA1">
      <w:pPr>
        <w:ind w:firstLineChars="1200" w:firstLine="2160"/>
        <w:jc w:val="center"/>
        <w:rPr>
          <w:rFonts w:ascii="宋体" w:eastAsia="宋体" w:hAnsi="宋体" w:cs="宋体"/>
          <w:sz w:val="18"/>
          <w:szCs w:val="18"/>
        </w:rPr>
      </w:pPr>
      <w:bookmarkStart w:id="0" w:name="_GoBack"/>
      <w:bookmarkEnd w:id="0"/>
    </w:p>
    <w:p w:rsidR="00227924" w:rsidRDefault="00227924" w:rsidP="00227924">
      <w:pPr>
        <w:jc w:val="left"/>
        <w:rPr>
          <w:rFonts w:ascii="宋体" w:eastAsia="宋体" w:hAnsi="宋体" w:cs="宋体"/>
          <w:sz w:val="18"/>
          <w:szCs w:val="18"/>
        </w:rPr>
      </w:pPr>
      <w:r>
        <w:rPr>
          <w:rFonts w:ascii="宋体" w:eastAsia="宋体" w:hAnsi="宋体" w:cs="宋体" w:hint="eastAsia"/>
          <w:sz w:val="18"/>
          <w:szCs w:val="18"/>
        </w:rPr>
        <w:t>备注：如有其它耗材请一并报送</w:t>
      </w:r>
    </w:p>
    <w:p w:rsidR="00227924" w:rsidRPr="009F3E85" w:rsidRDefault="00227924">
      <w:pPr>
        <w:ind w:firstLineChars="1200" w:firstLine="2160"/>
        <w:jc w:val="center"/>
        <w:rPr>
          <w:rFonts w:ascii="宋体" w:eastAsia="宋体" w:hAnsi="宋体" w:cs="宋体"/>
          <w:sz w:val="18"/>
          <w:szCs w:val="18"/>
        </w:rPr>
      </w:pPr>
    </w:p>
    <w:sectPr w:rsidR="00227924" w:rsidRPr="009F3E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9EC" w:rsidRDefault="00C749EC"/>
  </w:endnote>
  <w:endnote w:type="continuationSeparator" w:id="0">
    <w:p w:rsidR="00C749EC" w:rsidRDefault="00C749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Lucida Sans Unicode"/>
    <w:panose1 w:val="02010600030101010101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t.祯畴b.">
    <w:altName w:val="宋体"/>
    <w:charset w:val="86"/>
    <w:family w:val="auto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9EC" w:rsidRDefault="00C749EC"/>
  </w:footnote>
  <w:footnote w:type="continuationSeparator" w:id="0">
    <w:p w:rsidR="00C749EC" w:rsidRDefault="00C749E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6A"/>
    <w:rsid w:val="00021C8A"/>
    <w:rsid w:val="000460EE"/>
    <w:rsid w:val="00057E27"/>
    <w:rsid w:val="000B6C97"/>
    <w:rsid w:val="000E1F3E"/>
    <w:rsid w:val="00203A36"/>
    <w:rsid w:val="00227924"/>
    <w:rsid w:val="002B1B01"/>
    <w:rsid w:val="002F0A4B"/>
    <w:rsid w:val="0033559A"/>
    <w:rsid w:val="003D2AE2"/>
    <w:rsid w:val="003D5611"/>
    <w:rsid w:val="003E0700"/>
    <w:rsid w:val="004144DD"/>
    <w:rsid w:val="004F53CB"/>
    <w:rsid w:val="005069B7"/>
    <w:rsid w:val="005E3CF1"/>
    <w:rsid w:val="005F4A89"/>
    <w:rsid w:val="0066646A"/>
    <w:rsid w:val="007D663C"/>
    <w:rsid w:val="007F2F59"/>
    <w:rsid w:val="0099507D"/>
    <w:rsid w:val="009F042D"/>
    <w:rsid w:val="009F2AA1"/>
    <w:rsid w:val="009F3E85"/>
    <w:rsid w:val="00A07376"/>
    <w:rsid w:val="00A51474"/>
    <w:rsid w:val="00A717B2"/>
    <w:rsid w:val="00A82015"/>
    <w:rsid w:val="00A87AB9"/>
    <w:rsid w:val="00AA28A1"/>
    <w:rsid w:val="00AB591C"/>
    <w:rsid w:val="00AC3B40"/>
    <w:rsid w:val="00AC6B6B"/>
    <w:rsid w:val="00AF7BF6"/>
    <w:rsid w:val="00B42B2F"/>
    <w:rsid w:val="00B701B7"/>
    <w:rsid w:val="00B768EF"/>
    <w:rsid w:val="00B9554B"/>
    <w:rsid w:val="00BA697C"/>
    <w:rsid w:val="00BF37E5"/>
    <w:rsid w:val="00C610F0"/>
    <w:rsid w:val="00C62C53"/>
    <w:rsid w:val="00C749EC"/>
    <w:rsid w:val="00C86F1D"/>
    <w:rsid w:val="00CD275F"/>
    <w:rsid w:val="00D22743"/>
    <w:rsid w:val="00D37FFC"/>
    <w:rsid w:val="00D65EA0"/>
    <w:rsid w:val="00DA5A2A"/>
    <w:rsid w:val="00DA7BE1"/>
    <w:rsid w:val="00E21C34"/>
    <w:rsid w:val="00E24C5C"/>
    <w:rsid w:val="00EE68BF"/>
    <w:rsid w:val="00FC150E"/>
    <w:rsid w:val="00FE5DE6"/>
    <w:rsid w:val="01066A48"/>
    <w:rsid w:val="01172A03"/>
    <w:rsid w:val="019E3125"/>
    <w:rsid w:val="020A2568"/>
    <w:rsid w:val="021F7085"/>
    <w:rsid w:val="02EE59E6"/>
    <w:rsid w:val="035179D4"/>
    <w:rsid w:val="036613DF"/>
    <w:rsid w:val="03800D34"/>
    <w:rsid w:val="04F207BE"/>
    <w:rsid w:val="05281683"/>
    <w:rsid w:val="052F2A11"/>
    <w:rsid w:val="05DF60B1"/>
    <w:rsid w:val="0622699E"/>
    <w:rsid w:val="065A1D10"/>
    <w:rsid w:val="0696400C"/>
    <w:rsid w:val="06BC2D96"/>
    <w:rsid w:val="06F7755F"/>
    <w:rsid w:val="07115CA7"/>
    <w:rsid w:val="0721282E"/>
    <w:rsid w:val="076D15CF"/>
    <w:rsid w:val="07C733D5"/>
    <w:rsid w:val="07E858CD"/>
    <w:rsid w:val="08071A24"/>
    <w:rsid w:val="094D4CA9"/>
    <w:rsid w:val="09575B61"/>
    <w:rsid w:val="0A0C1573"/>
    <w:rsid w:val="0A6E1714"/>
    <w:rsid w:val="0AFA5870"/>
    <w:rsid w:val="0BBE064B"/>
    <w:rsid w:val="0ECE329B"/>
    <w:rsid w:val="0F374162"/>
    <w:rsid w:val="0F957915"/>
    <w:rsid w:val="102429A0"/>
    <w:rsid w:val="12671A43"/>
    <w:rsid w:val="141C0605"/>
    <w:rsid w:val="14B720DC"/>
    <w:rsid w:val="14CA5ABD"/>
    <w:rsid w:val="14F523D2"/>
    <w:rsid w:val="1514752E"/>
    <w:rsid w:val="15422488"/>
    <w:rsid w:val="15451DDD"/>
    <w:rsid w:val="168227FD"/>
    <w:rsid w:val="16EA5466"/>
    <w:rsid w:val="172717E0"/>
    <w:rsid w:val="174D1682"/>
    <w:rsid w:val="175C51BC"/>
    <w:rsid w:val="17C52D61"/>
    <w:rsid w:val="18196883"/>
    <w:rsid w:val="1A50687F"/>
    <w:rsid w:val="1A6525DA"/>
    <w:rsid w:val="1AA85649"/>
    <w:rsid w:val="1AB91979"/>
    <w:rsid w:val="1ADC0455"/>
    <w:rsid w:val="1B261988"/>
    <w:rsid w:val="1B38111D"/>
    <w:rsid w:val="1B6D5A9D"/>
    <w:rsid w:val="1BCF2401"/>
    <w:rsid w:val="1C2E15A3"/>
    <w:rsid w:val="1D525097"/>
    <w:rsid w:val="1E0C3498"/>
    <w:rsid w:val="1E875215"/>
    <w:rsid w:val="1EA062D6"/>
    <w:rsid w:val="1EF04B68"/>
    <w:rsid w:val="1F1C3BAF"/>
    <w:rsid w:val="1F973235"/>
    <w:rsid w:val="200C1BBD"/>
    <w:rsid w:val="203767C6"/>
    <w:rsid w:val="211A59F2"/>
    <w:rsid w:val="212E1977"/>
    <w:rsid w:val="22CE51C0"/>
    <w:rsid w:val="234E4553"/>
    <w:rsid w:val="23DD1433"/>
    <w:rsid w:val="23F46EA8"/>
    <w:rsid w:val="24392B0D"/>
    <w:rsid w:val="2446522A"/>
    <w:rsid w:val="24B623B0"/>
    <w:rsid w:val="25D157F3"/>
    <w:rsid w:val="273B6B9C"/>
    <w:rsid w:val="27441EF5"/>
    <w:rsid w:val="27781B9E"/>
    <w:rsid w:val="29351D16"/>
    <w:rsid w:val="297939AC"/>
    <w:rsid w:val="29DA08EE"/>
    <w:rsid w:val="29F23E8A"/>
    <w:rsid w:val="2A1778D3"/>
    <w:rsid w:val="2B1020EE"/>
    <w:rsid w:val="2C332538"/>
    <w:rsid w:val="2E0E1403"/>
    <w:rsid w:val="2EDE49DD"/>
    <w:rsid w:val="2FE57FED"/>
    <w:rsid w:val="2FF10740"/>
    <w:rsid w:val="30913CD1"/>
    <w:rsid w:val="309A2B85"/>
    <w:rsid w:val="31490108"/>
    <w:rsid w:val="321E639F"/>
    <w:rsid w:val="324F174E"/>
    <w:rsid w:val="3287538B"/>
    <w:rsid w:val="344319D6"/>
    <w:rsid w:val="35D961D0"/>
    <w:rsid w:val="363E082E"/>
    <w:rsid w:val="3687595A"/>
    <w:rsid w:val="36EC3A0F"/>
    <w:rsid w:val="370F76FD"/>
    <w:rsid w:val="371A057C"/>
    <w:rsid w:val="37A20571"/>
    <w:rsid w:val="37E65BA8"/>
    <w:rsid w:val="388D2FD0"/>
    <w:rsid w:val="38DE55D9"/>
    <w:rsid w:val="39557F91"/>
    <w:rsid w:val="39C649EB"/>
    <w:rsid w:val="39DD3AE3"/>
    <w:rsid w:val="3AEC66D3"/>
    <w:rsid w:val="3AF060BE"/>
    <w:rsid w:val="3BEF4AD6"/>
    <w:rsid w:val="3C394A07"/>
    <w:rsid w:val="3C6D114E"/>
    <w:rsid w:val="3C7316E6"/>
    <w:rsid w:val="3C885F88"/>
    <w:rsid w:val="3D45031D"/>
    <w:rsid w:val="3D583BAC"/>
    <w:rsid w:val="3D6C0A1F"/>
    <w:rsid w:val="3DBB413B"/>
    <w:rsid w:val="3F2325EB"/>
    <w:rsid w:val="3F8844F1"/>
    <w:rsid w:val="3FF81676"/>
    <w:rsid w:val="401144E6"/>
    <w:rsid w:val="40BC4452"/>
    <w:rsid w:val="40DE261A"/>
    <w:rsid w:val="425608D6"/>
    <w:rsid w:val="4262727B"/>
    <w:rsid w:val="42A653BA"/>
    <w:rsid w:val="42F041DE"/>
    <w:rsid w:val="43D146B8"/>
    <w:rsid w:val="4423455F"/>
    <w:rsid w:val="45D3296A"/>
    <w:rsid w:val="466F1F67"/>
    <w:rsid w:val="47EA7AF7"/>
    <w:rsid w:val="496E4757"/>
    <w:rsid w:val="49E60792"/>
    <w:rsid w:val="4AA6131F"/>
    <w:rsid w:val="4B182BCD"/>
    <w:rsid w:val="4B3A0D95"/>
    <w:rsid w:val="4B6978CC"/>
    <w:rsid w:val="4B7778F3"/>
    <w:rsid w:val="4BB5666E"/>
    <w:rsid w:val="4C39729F"/>
    <w:rsid w:val="4C523EBC"/>
    <w:rsid w:val="4C7327B1"/>
    <w:rsid w:val="4C83051A"/>
    <w:rsid w:val="4CEA67EB"/>
    <w:rsid w:val="4D946928"/>
    <w:rsid w:val="4E082439"/>
    <w:rsid w:val="4E1A6C5C"/>
    <w:rsid w:val="4E922C96"/>
    <w:rsid w:val="4F1A33B7"/>
    <w:rsid w:val="4F3B50DC"/>
    <w:rsid w:val="4F7B197C"/>
    <w:rsid w:val="4F936CC6"/>
    <w:rsid w:val="503E4E84"/>
    <w:rsid w:val="50411939"/>
    <w:rsid w:val="50610B72"/>
    <w:rsid w:val="516E3547"/>
    <w:rsid w:val="517B5C63"/>
    <w:rsid w:val="520B5239"/>
    <w:rsid w:val="52495D62"/>
    <w:rsid w:val="526E3EEF"/>
    <w:rsid w:val="532279AC"/>
    <w:rsid w:val="53281729"/>
    <w:rsid w:val="53DD2C05"/>
    <w:rsid w:val="54111402"/>
    <w:rsid w:val="57284198"/>
    <w:rsid w:val="57293A6A"/>
    <w:rsid w:val="580A7D41"/>
    <w:rsid w:val="5847689F"/>
    <w:rsid w:val="59FB5B93"/>
    <w:rsid w:val="5A3103E4"/>
    <w:rsid w:val="5A647BDD"/>
    <w:rsid w:val="5AE31A93"/>
    <w:rsid w:val="5B7C2C1D"/>
    <w:rsid w:val="5C064317"/>
    <w:rsid w:val="5DD46E27"/>
    <w:rsid w:val="5E413D91"/>
    <w:rsid w:val="5E4853B5"/>
    <w:rsid w:val="5F224EFE"/>
    <w:rsid w:val="5FF11F12"/>
    <w:rsid w:val="602A1E25"/>
    <w:rsid w:val="605129B1"/>
    <w:rsid w:val="60791F08"/>
    <w:rsid w:val="60C50CA9"/>
    <w:rsid w:val="61BE325C"/>
    <w:rsid w:val="61EB0BE3"/>
    <w:rsid w:val="621409C5"/>
    <w:rsid w:val="625642AF"/>
    <w:rsid w:val="62614A02"/>
    <w:rsid w:val="63853427"/>
    <w:rsid w:val="63FF0976"/>
    <w:rsid w:val="66084BF9"/>
    <w:rsid w:val="66522FDF"/>
    <w:rsid w:val="66AC1B17"/>
    <w:rsid w:val="66E10C4D"/>
    <w:rsid w:val="67C779FD"/>
    <w:rsid w:val="67EE0AE5"/>
    <w:rsid w:val="682E35D8"/>
    <w:rsid w:val="69036813"/>
    <w:rsid w:val="6A527D45"/>
    <w:rsid w:val="6AAB7162"/>
    <w:rsid w:val="6AC6682F"/>
    <w:rsid w:val="6B52582F"/>
    <w:rsid w:val="6BE071E8"/>
    <w:rsid w:val="6C4704AE"/>
    <w:rsid w:val="6D16450C"/>
    <w:rsid w:val="6D284A9A"/>
    <w:rsid w:val="6D677D53"/>
    <w:rsid w:val="6E0E1EE1"/>
    <w:rsid w:val="6EA531DD"/>
    <w:rsid w:val="6FE716AB"/>
    <w:rsid w:val="6FEC0000"/>
    <w:rsid w:val="70425E72"/>
    <w:rsid w:val="72834520"/>
    <w:rsid w:val="72B55021"/>
    <w:rsid w:val="73487C44"/>
    <w:rsid w:val="73944605"/>
    <w:rsid w:val="73D96AEE"/>
    <w:rsid w:val="74083B3A"/>
    <w:rsid w:val="7472484C"/>
    <w:rsid w:val="75B72E5F"/>
    <w:rsid w:val="75EB2B08"/>
    <w:rsid w:val="76876CD5"/>
    <w:rsid w:val="76B66AFB"/>
    <w:rsid w:val="76E23311"/>
    <w:rsid w:val="78684859"/>
    <w:rsid w:val="78743289"/>
    <w:rsid w:val="7881167C"/>
    <w:rsid w:val="78D14237"/>
    <w:rsid w:val="79050385"/>
    <w:rsid w:val="79442C5B"/>
    <w:rsid w:val="79A74F98"/>
    <w:rsid w:val="79C45B4A"/>
    <w:rsid w:val="7A5A50FB"/>
    <w:rsid w:val="7A770769"/>
    <w:rsid w:val="7AB61937"/>
    <w:rsid w:val="7ACF29F8"/>
    <w:rsid w:val="7ADB75EF"/>
    <w:rsid w:val="7AF1296F"/>
    <w:rsid w:val="7B0A1C83"/>
    <w:rsid w:val="7B6A670A"/>
    <w:rsid w:val="7B737828"/>
    <w:rsid w:val="7B876E2F"/>
    <w:rsid w:val="7BB35E76"/>
    <w:rsid w:val="7BE24EA2"/>
    <w:rsid w:val="7C80044E"/>
    <w:rsid w:val="7C943EFA"/>
    <w:rsid w:val="7CF75F2C"/>
    <w:rsid w:val="7D0C3A90"/>
    <w:rsid w:val="7D715FE9"/>
    <w:rsid w:val="7D761851"/>
    <w:rsid w:val="7DA76B19"/>
    <w:rsid w:val="7E402EFE"/>
    <w:rsid w:val="7F1B13EF"/>
    <w:rsid w:val="7F253E0B"/>
    <w:rsid w:val="7F46536B"/>
    <w:rsid w:val="7FD14B1D"/>
    <w:rsid w:val="7FE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6DEEF5-867D-4F51-ACD7-CFB8B45C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35"/>
      <w:szCs w:val="35"/>
      <w:lang w:eastAsia="en-US"/>
    </w:rPr>
  </w:style>
  <w:style w:type="paragraph" w:styleId="a4">
    <w:name w:val="Plain Text"/>
    <w:basedOn w:val="a"/>
    <w:next w:val="Default"/>
    <w:uiPriority w:val="99"/>
    <w:qFormat/>
    <w:pPr>
      <w:spacing w:line="360" w:lineRule="auto"/>
    </w:pPr>
    <w:rPr>
      <w:rFonts w:ascii="宋体" w:hAnsi="Courier New"/>
      <w:szCs w:val="20"/>
    </w:rPr>
  </w:style>
  <w:style w:type="paragraph" w:customStyle="1" w:styleId="Default">
    <w:name w:val="Default"/>
    <w:next w:val="TOC71"/>
    <w:autoRedefine/>
    <w:qFormat/>
    <w:pPr>
      <w:widowControl w:val="0"/>
      <w:autoSpaceDE w:val="0"/>
      <w:autoSpaceDN w:val="0"/>
      <w:adjustRightInd w:val="0"/>
    </w:pPr>
    <w:rPr>
      <w:rFonts w:ascii="宋体t.祯畴b." w:eastAsia="宋体t.祯畴b." w:hAnsi="Calibri" w:cs="宋体t.祯畴b."/>
      <w:color w:val="000000"/>
      <w:sz w:val="24"/>
      <w:szCs w:val="24"/>
    </w:rPr>
  </w:style>
  <w:style w:type="paragraph" w:customStyle="1" w:styleId="TOC71">
    <w:name w:val="TOC 71"/>
    <w:next w:val="a"/>
    <w:autoRedefine/>
    <w:qFormat/>
    <w:pPr>
      <w:wordWrap w:val="0"/>
      <w:ind w:left="2550"/>
      <w:jc w:val="both"/>
    </w:pPr>
    <w:rPr>
      <w:sz w:val="21"/>
      <w:szCs w:val="22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18"/>
      <w:szCs w:val="18"/>
      <w:u w:val="none"/>
    </w:rPr>
  </w:style>
  <w:style w:type="character" w:customStyle="1" w:styleId="font41">
    <w:name w:val="font41"/>
    <w:basedOn w:val="a0"/>
    <w:qFormat/>
    <w:rPr>
      <w:rFonts w:ascii="Arial" w:hAnsi="Arial" w:cs="Arial" w:hint="default"/>
      <w:color w:val="000000"/>
      <w:sz w:val="19"/>
      <w:szCs w:val="19"/>
      <w:u w:val="non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许靖</dc:creator>
  <cp:lastModifiedBy>DELL</cp:lastModifiedBy>
  <cp:revision>32</cp:revision>
  <dcterms:created xsi:type="dcterms:W3CDTF">2025-02-21T08:10:00Z</dcterms:created>
  <dcterms:modified xsi:type="dcterms:W3CDTF">2026-08-28T02:30:00Z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5D2DFC000E16427A8F589E6E258BE5FD_13</vt:lpwstr>
  </property>
  <property fmtid="{D5CDD505-2E9C-101B-9397-08002B2CF9AE}" pid="4" name="KSOTemplateDocerSaveRecord">
    <vt:lpwstr>eyJoZGlkIjoiMGZhZmZiNmY3YmU2ZjFlYTcyZDQ3YTdlNmE0NTJiMWYiLCJ1c2VySWQiOiIyOTgyNzMyNzYifQ==</vt:lpwstr>
  </property>
</Properties>
</file>